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FF" w:rsidRDefault="00C944FF">
      <w:pPr>
        <w:rPr>
          <w:lang w:val="en-US"/>
        </w:rPr>
      </w:pPr>
    </w:p>
    <w:p w:rsidR="00C944FF" w:rsidRPr="00681912" w:rsidRDefault="00C944FF" w:rsidP="00681912">
      <w:pPr>
        <w:jc w:val="center"/>
        <w:rPr>
          <w:b/>
          <w:sz w:val="28"/>
          <w:szCs w:val="28"/>
          <w:lang w:val="en-US"/>
        </w:rPr>
      </w:pPr>
    </w:p>
    <w:p w:rsidR="00C944FF" w:rsidRPr="00681912" w:rsidRDefault="00C944FF" w:rsidP="00681912">
      <w:pPr>
        <w:jc w:val="center"/>
        <w:rPr>
          <w:b/>
          <w:sz w:val="28"/>
          <w:szCs w:val="28"/>
        </w:rPr>
      </w:pPr>
      <w:r w:rsidRPr="00681912">
        <w:rPr>
          <w:b/>
          <w:sz w:val="28"/>
          <w:szCs w:val="28"/>
        </w:rPr>
        <w:t xml:space="preserve">Μελέτη κινήσεων με την εφαρμογή </w:t>
      </w:r>
      <w:r w:rsidRPr="00681912">
        <w:rPr>
          <w:b/>
          <w:sz w:val="28"/>
          <w:szCs w:val="28"/>
          <w:lang w:val="en-US"/>
        </w:rPr>
        <w:t>Tracker</w:t>
      </w:r>
    </w:p>
    <w:p w:rsidR="00C944FF" w:rsidRDefault="00C944FF"/>
    <w:p w:rsidR="00C944FF" w:rsidRDefault="00C944FF">
      <w:r>
        <w:t xml:space="preserve">Απαιτείται </w:t>
      </w:r>
      <w:r>
        <w:rPr>
          <w:lang w:val="en-US"/>
        </w:rPr>
        <w:t>Java</w:t>
      </w:r>
      <w:r w:rsidRPr="00C944FF">
        <w:t xml:space="preserve"> 1.6 </w:t>
      </w:r>
      <w:r>
        <w:t>ή νεώτερη.</w:t>
      </w:r>
    </w:p>
    <w:p w:rsidR="00C944FF" w:rsidRDefault="00C944FF">
      <w:r>
        <w:t xml:space="preserve">Κατεβάστε την εφαρμογή από </w:t>
      </w:r>
      <w:hyperlink r:id="rId5" w:history="1">
        <w:r w:rsidRPr="00C944FF">
          <w:rPr>
            <w:rStyle w:val="-"/>
          </w:rPr>
          <w:t>εδώ</w:t>
        </w:r>
      </w:hyperlink>
      <w:r>
        <w:t>.</w:t>
      </w:r>
    </w:p>
    <w:p w:rsidR="00C944FF" w:rsidRDefault="00C944FF">
      <w:r>
        <w:t xml:space="preserve">Δείτε οδηγίες λειτουργίας σε </w:t>
      </w:r>
      <w:hyperlink r:id="rId6" w:history="1">
        <w:r w:rsidRPr="00C944FF">
          <w:rPr>
            <w:rStyle w:val="-"/>
          </w:rPr>
          <w:t>αυτό το βίντεο</w:t>
        </w:r>
      </w:hyperlink>
      <w:r>
        <w:t>.</w:t>
      </w:r>
    </w:p>
    <w:p w:rsidR="00C944FF" w:rsidRDefault="00C944FF"/>
    <w:p w:rsidR="00C944FF" w:rsidRDefault="00C944FF">
      <w:pPr>
        <w:rPr>
          <w:lang w:val="en-US"/>
        </w:rPr>
      </w:pPr>
      <w:r>
        <w:t>Θα χρειαστείτε ακόμη μια βιντεοκάμερα ή ψηφιακή φωτογραφική μηχανή που τραβάει και βίντεο ή ένα κινητό με κάμερα. Προσοχή στο είδος αρχείου. Δεν τα δέχεται όλα τα είδη. Εγώ δούλεψα με αρχεία .</w:t>
      </w:r>
      <w:r>
        <w:rPr>
          <w:lang w:val="en-US"/>
        </w:rPr>
        <w:t>MOV.</w:t>
      </w:r>
    </w:p>
    <w:p w:rsidR="00AA56FF" w:rsidRDefault="00AA56FF">
      <w:pPr>
        <w:rPr>
          <w:lang w:val="en-US"/>
        </w:rPr>
      </w:pPr>
    </w:p>
    <w:p w:rsidR="00AA56FF" w:rsidRPr="00AA56FF" w:rsidRDefault="00AA56FF" w:rsidP="00AA56FF">
      <w:pPr>
        <w:pStyle w:val="1"/>
        <w:spacing w:before="180" w:beforeAutospacing="0" w:after="120" w:afterAutospacing="0" w:line="330" w:lineRule="atLeast"/>
        <w:jc w:val="center"/>
        <w:rPr>
          <w:rFonts w:ascii="Arial" w:hAnsi="Arial" w:cs="Arial"/>
          <w:color w:val="52677F"/>
          <w:lang w:val="en-US"/>
        </w:rPr>
      </w:pPr>
      <w:r w:rsidRPr="00AA56FF">
        <w:rPr>
          <w:rFonts w:ascii="Arial" w:hAnsi="Arial" w:cs="Arial"/>
          <w:color w:val="52677F"/>
          <w:lang w:val="en-US"/>
        </w:rPr>
        <w:t>Videos</w:t>
      </w:r>
    </w:p>
    <w:p w:rsidR="00AA56FF" w:rsidRPr="00AA56FF" w:rsidRDefault="00AA56FF" w:rsidP="00AA56FF">
      <w:pPr>
        <w:pStyle w:val="Web"/>
        <w:spacing w:line="320" w:lineRule="atLeast"/>
        <w:rPr>
          <w:rFonts w:ascii="Arial" w:hAnsi="Arial" w:cs="Arial"/>
          <w:color w:val="000000"/>
          <w:sz w:val="27"/>
          <w:szCs w:val="27"/>
          <w:lang w:val="en-US"/>
        </w:rPr>
      </w:pPr>
      <w:r w:rsidRPr="00AA56FF">
        <w:rPr>
          <w:rFonts w:ascii="Arial" w:hAnsi="Arial" w:cs="Arial"/>
          <w:color w:val="000000"/>
          <w:sz w:val="27"/>
          <w:szCs w:val="27"/>
          <w:lang w:val="en-US"/>
        </w:rPr>
        <w:t>Tracker can analyze three different </w:t>
      </w:r>
      <w:r w:rsidRPr="00AA56FF">
        <w:rPr>
          <w:rStyle w:val="a4"/>
          <w:rFonts w:ascii="Arial" w:hAnsi="Arial" w:cs="Arial"/>
          <w:color w:val="000000"/>
          <w:sz w:val="27"/>
          <w:szCs w:val="27"/>
          <w:lang w:val="en-US"/>
        </w:rPr>
        <w:t>video types</w:t>
      </w:r>
      <w:r w:rsidRPr="00AA56FF">
        <w:rPr>
          <w:rFonts w:ascii="Arial" w:hAnsi="Arial" w:cs="Arial"/>
          <w:color w:val="000000"/>
          <w:sz w:val="27"/>
          <w:szCs w:val="27"/>
          <w:lang w:val="en-US"/>
        </w:rPr>
        <w:t>:</w:t>
      </w:r>
    </w:p>
    <w:p w:rsidR="00AA56FF" w:rsidRPr="00AA56FF" w:rsidRDefault="00AA56FF" w:rsidP="00AA56FF">
      <w:pPr>
        <w:numPr>
          <w:ilvl w:val="0"/>
          <w:numId w:val="1"/>
        </w:numPr>
        <w:spacing w:before="100" w:beforeAutospacing="1" w:after="100" w:afterAutospacing="1" w:line="320" w:lineRule="atLeast"/>
        <w:rPr>
          <w:rFonts w:ascii="Arial" w:hAnsi="Arial" w:cs="Arial"/>
          <w:color w:val="000000"/>
          <w:lang w:val="en-US"/>
        </w:rPr>
      </w:pPr>
      <w:proofErr w:type="gramStart"/>
      <w:r w:rsidRPr="00AA56FF">
        <w:rPr>
          <w:rStyle w:val="a4"/>
          <w:rFonts w:ascii="Arial" w:hAnsi="Arial" w:cs="Arial"/>
          <w:color w:val="000000"/>
          <w:lang w:val="en-US"/>
        </w:rPr>
        <w:t>digital</w:t>
      </w:r>
      <w:proofErr w:type="gramEnd"/>
      <w:r w:rsidRPr="00AA56FF">
        <w:rPr>
          <w:rStyle w:val="a4"/>
          <w:rFonts w:ascii="Arial" w:hAnsi="Arial" w:cs="Arial"/>
          <w:color w:val="000000"/>
          <w:lang w:val="en-US"/>
        </w:rPr>
        <w:t xml:space="preserve"> video</w:t>
      </w:r>
      <w:r w:rsidRPr="00AA56FF">
        <w:rPr>
          <w:rFonts w:ascii="Arial" w:hAnsi="Arial" w:cs="Arial"/>
          <w:color w:val="000000"/>
          <w:lang w:val="en-US"/>
        </w:rPr>
        <w:t> files (.</w:t>
      </w:r>
      <w:proofErr w:type="spellStart"/>
      <w:r w:rsidRPr="00AA56FF">
        <w:rPr>
          <w:rFonts w:ascii="Arial" w:hAnsi="Arial" w:cs="Arial"/>
          <w:color w:val="000000"/>
          <w:lang w:val="en-US"/>
        </w:rPr>
        <w:t>mov</w:t>
      </w:r>
      <w:proofErr w:type="spellEnd"/>
      <w:r w:rsidRPr="00AA56FF">
        <w:rPr>
          <w:rFonts w:ascii="Arial" w:hAnsi="Arial" w:cs="Arial"/>
          <w:color w:val="000000"/>
          <w:lang w:val="en-US"/>
        </w:rPr>
        <w:t>, .</w:t>
      </w:r>
      <w:proofErr w:type="spellStart"/>
      <w:r w:rsidRPr="00AA56FF">
        <w:rPr>
          <w:rFonts w:ascii="Arial" w:hAnsi="Arial" w:cs="Arial"/>
          <w:color w:val="000000"/>
          <w:lang w:val="en-US"/>
        </w:rPr>
        <w:t>avi</w:t>
      </w:r>
      <w:proofErr w:type="spellEnd"/>
      <w:r w:rsidRPr="00AA56FF">
        <w:rPr>
          <w:rFonts w:ascii="Arial" w:hAnsi="Arial" w:cs="Arial"/>
          <w:color w:val="000000"/>
          <w:lang w:val="en-US"/>
        </w:rPr>
        <w:t>, .mp4, .</w:t>
      </w:r>
      <w:proofErr w:type="spellStart"/>
      <w:r w:rsidRPr="00AA56FF">
        <w:rPr>
          <w:rFonts w:ascii="Arial" w:hAnsi="Arial" w:cs="Arial"/>
          <w:color w:val="000000"/>
          <w:lang w:val="en-US"/>
        </w:rPr>
        <w:t>flv</w:t>
      </w:r>
      <w:proofErr w:type="spellEnd"/>
      <w:r w:rsidRPr="00AA56FF">
        <w:rPr>
          <w:rFonts w:ascii="Arial" w:hAnsi="Arial" w:cs="Arial"/>
          <w:color w:val="000000"/>
          <w:lang w:val="en-US"/>
        </w:rPr>
        <w:t>, .</w:t>
      </w:r>
      <w:proofErr w:type="spellStart"/>
      <w:r w:rsidRPr="00AA56FF">
        <w:rPr>
          <w:rFonts w:ascii="Arial" w:hAnsi="Arial" w:cs="Arial"/>
          <w:color w:val="000000"/>
          <w:lang w:val="en-US"/>
        </w:rPr>
        <w:t>wmv</w:t>
      </w:r>
      <w:proofErr w:type="spellEnd"/>
      <w:r w:rsidRPr="00AA56FF">
        <w:rPr>
          <w:rFonts w:ascii="Arial" w:hAnsi="Arial" w:cs="Arial"/>
          <w:color w:val="000000"/>
          <w:lang w:val="en-US"/>
        </w:rPr>
        <w:t>, .</w:t>
      </w:r>
      <w:proofErr w:type="spellStart"/>
      <w:r w:rsidRPr="00AA56FF">
        <w:rPr>
          <w:rFonts w:ascii="Arial" w:hAnsi="Arial" w:cs="Arial"/>
          <w:color w:val="000000"/>
          <w:lang w:val="en-US"/>
        </w:rPr>
        <w:t>ogg</w:t>
      </w:r>
      <w:proofErr w:type="spellEnd"/>
      <w:r w:rsidRPr="00AA56FF">
        <w:rPr>
          <w:rFonts w:ascii="Arial" w:hAnsi="Arial" w:cs="Arial"/>
          <w:color w:val="000000"/>
          <w:lang w:val="en-US"/>
        </w:rPr>
        <w:t>, etc.) which require a </w:t>
      </w:r>
      <w:r w:rsidRPr="00AA56FF">
        <w:rPr>
          <w:rStyle w:val="a4"/>
          <w:rFonts w:ascii="Arial" w:hAnsi="Arial" w:cs="Arial"/>
          <w:color w:val="000000"/>
          <w:lang w:val="en-US"/>
        </w:rPr>
        <w:t>video engine</w:t>
      </w:r>
      <w:r w:rsidRPr="00AA56FF">
        <w:rPr>
          <w:rFonts w:ascii="Arial" w:hAnsi="Arial" w:cs="Arial"/>
          <w:color w:val="000000"/>
          <w:lang w:val="en-US"/>
        </w:rPr>
        <w:t> (see below).</w:t>
      </w:r>
    </w:p>
    <w:p w:rsidR="00AA56FF" w:rsidRDefault="00AA56FF" w:rsidP="00AA56FF">
      <w:pPr>
        <w:numPr>
          <w:ilvl w:val="0"/>
          <w:numId w:val="1"/>
        </w:numPr>
        <w:spacing w:before="100" w:beforeAutospacing="1" w:after="100" w:afterAutospacing="1" w:line="320" w:lineRule="atLeast"/>
        <w:rPr>
          <w:rFonts w:ascii="Arial" w:hAnsi="Arial" w:cs="Arial"/>
          <w:color w:val="000000"/>
        </w:rPr>
      </w:pPr>
      <w:proofErr w:type="spellStart"/>
      <w:r>
        <w:rPr>
          <w:rStyle w:val="a4"/>
          <w:rFonts w:ascii="Arial" w:hAnsi="Arial" w:cs="Arial"/>
          <w:color w:val="000000"/>
        </w:rPr>
        <w:t>animated</w:t>
      </w:r>
      <w:proofErr w:type="spellEnd"/>
      <w:r>
        <w:rPr>
          <w:rStyle w:val="a4"/>
          <w:rFonts w:ascii="Arial" w:hAnsi="Arial" w:cs="Arial"/>
          <w:color w:val="000000"/>
        </w:rPr>
        <w:t xml:space="preserve"> GIF</w:t>
      </w:r>
      <w:r>
        <w:rPr>
          <w:rFonts w:ascii="Arial" w:hAnsi="Arial" w:cs="Arial"/>
          <w:color w:val="000000"/>
        </w:rPr>
        <w:t> </w:t>
      </w:r>
      <w:proofErr w:type="spellStart"/>
      <w:r>
        <w:rPr>
          <w:rFonts w:ascii="Arial" w:hAnsi="Arial" w:cs="Arial"/>
          <w:color w:val="000000"/>
        </w:rPr>
        <w:t>files</w:t>
      </w:r>
      <w:proofErr w:type="spellEnd"/>
      <w:r>
        <w:rPr>
          <w:rFonts w:ascii="Arial" w:hAnsi="Arial" w:cs="Arial"/>
          <w:color w:val="000000"/>
        </w:rPr>
        <w:t xml:space="preserve"> (.</w:t>
      </w:r>
      <w:proofErr w:type="spellStart"/>
      <w:r>
        <w:rPr>
          <w:rFonts w:ascii="Arial" w:hAnsi="Arial" w:cs="Arial"/>
          <w:color w:val="000000"/>
        </w:rPr>
        <w:t>gif</w:t>
      </w:r>
      <w:proofErr w:type="spellEnd"/>
      <w:r>
        <w:rPr>
          <w:rFonts w:ascii="Arial" w:hAnsi="Arial" w:cs="Arial"/>
          <w:color w:val="000000"/>
        </w:rPr>
        <w:t>).</w:t>
      </w:r>
    </w:p>
    <w:p w:rsidR="00AA56FF" w:rsidRPr="00AA56FF" w:rsidRDefault="00AA56FF" w:rsidP="00AA56FF">
      <w:pPr>
        <w:numPr>
          <w:ilvl w:val="0"/>
          <w:numId w:val="1"/>
        </w:numPr>
        <w:spacing w:before="100" w:beforeAutospacing="1" w:after="100" w:afterAutospacing="1" w:line="320" w:lineRule="atLeast"/>
        <w:rPr>
          <w:rFonts w:ascii="Arial" w:hAnsi="Arial" w:cs="Arial"/>
          <w:color w:val="000000"/>
          <w:lang w:val="en-US"/>
        </w:rPr>
      </w:pPr>
      <w:proofErr w:type="gramStart"/>
      <w:r w:rsidRPr="00AA56FF">
        <w:rPr>
          <w:rStyle w:val="a4"/>
          <w:rFonts w:ascii="Arial" w:hAnsi="Arial" w:cs="Arial"/>
          <w:color w:val="000000"/>
          <w:lang w:val="en-US"/>
        </w:rPr>
        <w:t>image</w:t>
      </w:r>
      <w:proofErr w:type="gramEnd"/>
      <w:r w:rsidRPr="00AA56FF">
        <w:rPr>
          <w:rStyle w:val="a4"/>
          <w:rFonts w:ascii="Arial" w:hAnsi="Arial" w:cs="Arial"/>
          <w:color w:val="000000"/>
          <w:lang w:val="en-US"/>
        </w:rPr>
        <w:t xml:space="preserve"> sequences</w:t>
      </w:r>
      <w:r w:rsidRPr="00AA56FF">
        <w:rPr>
          <w:rFonts w:ascii="Arial" w:hAnsi="Arial" w:cs="Arial"/>
          <w:color w:val="000000"/>
          <w:lang w:val="en-US"/>
        </w:rPr>
        <w:t> consisting of one or more digital images (.jpg, .</w:t>
      </w:r>
      <w:proofErr w:type="spellStart"/>
      <w:r w:rsidRPr="00AA56FF">
        <w:rPr>
          <w:rFonts w:ascii="Arial" w:hAnsi="Arial" w:cs="Arial"/>
          <w:color w:val="000000"/>
          <w:lang w:val="en-US"/>
        </w:rPr>
        <w:t>png</w:t>
      </w:r>
      <w:proofErr w:type="spellEnd"/>
      <w:r w:rsidRPr="00AA56FF">
        <w:rPr>
          <w:rFonts w:ascii="Arial" w:hAnsi="Arial" w:cs="Arial"/>
          <w:color w:val="000000"/>
          <w:lang w:val="en-US"/>
        </w:rPr>
        <w:t xml:space="preserve"> or pasted from the clipboard).</w:t>
      </w:r>
    </w:p>
    <w:p w:rsidR="00AA56FF" w:rsidRPr="00AA56FF" w:rsidRDefault="00AA56FF" w:rsidP="00AA56FF">
      <w:pPr>
        <w:pStyle w:val="Web"/>
        <w:spacing w:line="320" w:lineRule="atLeast"/>
        <w:rPr>
          <w:rFonts w:ascii="Arial" w:hAnsi="Arial" w:cs="Arial"/>
          <w:color w:val="000000"/>
          <w:sz w:val="27"/>
          <w:szCs w:val="27"/>
          <w:lang w:val="en-US"/>
        </w:rPr>
      </w:pPr>
      <w:r w:rsidRPr="00AA56FF">
        <w:rPr>
          <w:rFonts w:ascii="Arial" w:hAnsi="Arial" w:cs="Arial"/>
          <w:color w:val="000000"/>
          <w:sz w:val="27"/>
          <w:szCs w:val="27"/>
          <w:lang w:val="en-US"/>
        </w:rPr>
        <w:t>In addition, two different </w:t>
      </w:r>
      <w:r w:rsidRPr="00AA56FF">
        <w:rPr>
          <w:rStyle w:val="a4"/>
          <w:rFonts w:ascii="Arial" w:hAnsi="Arial" w:cs="Arial"/>
          <w:color w:val="000000"/>
          <w:sz w:val="27"/>
          <w:szCs w:val="27"/>
          <w:lang w:val="en-US"/>
        </w:rPr>
        <w:t>video engines</w:t>
      </w:r>
      <w:r w:rsidRPr="00AA56FF">
        <w:rPr>
          <w:rFonts w:ascii="Arial" w:hAnsi="Arial" w:cs="Arial"/>
          <w:color w:val="000000"/>
          <w:sz w:val="27"/>
          <w:szCs w:val="27"/>
          <w:lang w:val="en-US"/>
        </w:rPr>
        <w:t> are now supported:</w:t>
      </w:r>
    </w:p>
    <w:p w:rsidR="00AA56FF" w:rsidRPr="00AA56FF" w:rsidRDefault="00AA56FF" w:rsidP="00AA56FF">
      <w:pPr>
        <w:numPr>
          <w:ilvl w:val="0"/>
          <w:numId w:val="2"/>
        </w:numPr>
        <w:spacing w:before="100" w:beforeAutospacing="1" w:after="100" w:afterAutospacing="1" w:line="320" w:lineRule="atLeast"/>
        <w:rPr>
          <w:rFonts w:ascii="Arial" w:hAnsi="Arial" w:cs="Arial"/>
          <w:color w:val="000000"/>
          <w:lang w:val="en-US"/>
        </w:rPr>
      </w:pPr>
      <w:proofErr w:type="spellStart"/>
      <w:r w:rsidRPr="00AA56FF">
        <w:rPr>
          <w:rStyle w:val="a4"/>
          <w:rFonts w:ascii="Arial" w:hAnsi="Arial" w:cs="Arial"/>
          <w:color w:val="000000"/>
          <w:lang w:val="en-US"/>
        </w:rPr>
        <w:t>Xuggle</w:t>
      </w:r>
      <w:proofErr w:type="spellEnd"/>
      <w:r w:rsidRPr="00AA56FF">
        <w:rPr>
          <w:rFonts w:ascii="Arial" w:hAnsi="Arial" w:cs="Arial"/>
          <w:color w:val="000000"/>
          <w:lang w:val="en-US"/>
        </w:rPr>
        <w:t xml:space="preserve"> (Windows, Mac, </w:t>
      </w:r>
      <w:proofErr w:type="gramStart"/>
      <w:r w:rsidRPr="00AA56FF">
        <w:rPr>
          <w:rFonts w:ascii="Arial" w:hAnsi="Arial" w:cs="Arial"/>
          <w:color w:val="000000"/>
          <w:lang w:val="en-US"/>
        </w:rPr>
        <w:t>Linux</w:t>
      </w:r>
      <w:proofErr w:type="gramEnd"/>
      <w:r w:rsidRPr="00AA56FF">
        <w:rPr>
          <w:rFonts w:ascii="Arial" w:hAnsi="Arial" w:cs="Arial"/>
          <w:color w:val="000000"/>
          <w:lang w:val="en-US"/>
        </w:rPr>
        <w:t>) opens most digital video files including .</w:t>
      </w:r>
      <w:proofErr w:type="spellStart"/>
      <w:r w:rsidRPr="00AA56FF">
        <w:rPr>
          <w:rFonts w:ascii="Arial" w:hAnsi="Arial" w:cs="Arial"/>
          <w:color w:val="000000"/>
          <w:lang w:val="en-US"/>
        </w:rPr>
        <w:t>mov</w:t>
      </w:r>
      <w:proofErr w:type="spellEnd"/>
      <w:r w:rsidRPr="00AA56FF">
        <w:rPr>
          <w:rFonts w:ascii="Arial" w:hAnsi="Arial" w:cs="Arial"/>
          <w:color w:val="000000"/>
          <w:lang w:val="en-US"/>
        </w:rPr>
        <w:t>, .</w:t>
      </w:r>
      <w:proofErr w:type="spellStart"/>
      <w:r w:rsidRPr="00AA56FF">
        <w:rPr>
          <w:rFonts w:ascii="Arial" w:hAnsi="Arial" w:cs="Arial"/>
          <w:color w:val="000000"/>
          <w:lang w:val="en-US"/>
        </w:rPr>
        <w:t>avi</w:t>
      </w:r>
      <w:proofErr w:type="spellEnd"/>
      <w:r w:rsidRPr="00AA56FF">
        <w:rPr>
          <w:rFonts w:ascii="Arial" w:hAnsi="Arial" w:cs="Arial"/>
          <w:color w:val="000000"/>
          <w:lang w:val="en-US"/>
        </w:rPr>
        <w:t xml:space="preserve"> and .mp4.</w:t>
      </w:r>
    </w:p>
    <w:p w:rsidR="00AA56FF" w:rsidRPr="00AA56FF" w:rsidRDefault="00AA56FF" w:rsidP="00AA56FF">
      <w:pPr>
        <w:numPr>
          <w:ilvl w:val="0"/>
          <w:numId w:val="2"/>
        </w:numPr>
        <w:spacing w:before="100" w:beforeAutospacing="1" w:after="100" w:afterAutospacing="1" w:line="320" w:lineRule="atLeast"/>
        <w:rPr>
          <w:rFonts w:ascii="Arial" w:hAnsi="Arial" w:cs="Arial"/>
          <w:color w:val="000000"/>
          <w:lang w:val="en-US"/>
        </w:rPr>
      </w:pPr>
      <w:r w:rsidRPr="00AA56FF">
        <w:rPr>
          <w:rStyle w:val="a4"/>
          <w:rFonts w:ascii="Arial" w:hAnsi="Arial" w:cs="Arial"/>
          <w:color w:val="000000"/>
          <w:lang w:val="en-US"/>
        </w:rPr>
        <w:t>QuickTime</w:t>
      </w:r>
      <w:r w:rsidRPr="00AA56FF">
        <w:rPr>
          <w:rFonts w:ascii="Arial" w:hAnsi="Arial" w:cs="Arial"/>
          <w:color w:val="000000"/>
          <w:lang w:val="en-US"/>
        </w:rPr>
        <w:t> (Windows, Mac) opens .</w:t>
      </w:r>
      <w:proofErr w:type="spellStart"/>
      <w:r w:rsidRPr="00AA56FF">
        <w:rPr>
          <w:rFonts w:ascii="Arial" w:hAnsi="Arial" w:cs="Arial"/>
          <w:color w:val="000000"/>
          <w:lang w:val="en-US"/>
        </w:rPr>
        <w:t>mov</w:t>
      </w:r>
      <w:proofErr w:type="spellEnd"/>
      <w:r w:rsidRPr="00AA56FF">
        <w:rPr>
          <w:rFonts w:ascii="Arial" w:hAnsi="Arial" w:cs="Arial"/>
          <w:color w:val="000000"/>
          <w:lang w:val="en-US"/>
        </w:rPr>
        <w:t>, .</w:t>
      </w:r>
      <w:proofErr w:type="spellStart"/>
      <w:r w:rsidRPr="00AA56FF">
        <w:rPr>
          <w:rFonts w:ascii="Arial" w:hAnsi="Arial" w:cs="Arial"/>
          <w:color w:val="000000"/>
          <w:lang w:val="en-US"/>
        </w:rPr>
        <w:t>avi</w:t>
      </w:r>
      <w:proofErr w:type="spellEnd"/>
      <w:r w:rsidRPr="00AA56FF">
        <w:rPr>
          <w:rFonts w:ascii="Arial" w:hAnsi="Arial" w:cs="Arial"/>
          <w:color w:val="000000"/>
          <w:lang w:val="en-US"/>
        </w:rPr>
        <w:t xml:space="preserve"> and .mp4 files only.</w:t>
      </w:r>
    </w:p>
    <w:p w:rsidR="00AA56FF" w:rsidRDefault="00AA56FF" w:rsidP="00AA56FF">
      <w:pPr>
        <w:pStyle w:val="Web"/>
        <w:spacing w:line="320" w:lineRule="atLeast"/>
        <w:rPr>
          <w:rFonts w:ascii="Arial" w:hAnsi="Arial" w:cs="Arial"/>
          <w:color w:val="000000"/>
          <w:sz w:val="27"/>
          <w:szCs w:val="27"/>
        </w:rPr>
      </w:pPr>
      <w:r w:rsidRPr="00AA56FF">
        <w:rPr>
          <w:rFonts w:ascii="Arial" w:hAnsi="Arial" w:cs="Arial"/>
          <w:color w:val="000000"/>
          <w:sz w:val="27"/>
          <w:szCs w:val="27"/>
          <w:lang w:val="en-US"/>
        </w:rPr>
        <w:t xml:space="preserve">If both </w:t>
      </w:r>
      <w:proofErr w:type="spellStart"/>
      <w:r w:rsidRPr="00AA56FF">
        <w:rPr>
          <w:rFonts w:ascii="Arial" w:hAnsi="Arial" w:cs="Arial"/>
          <w:color w:val="000000"/>
          <w:sz w:val="27"/>
          <w:szCs w:val="27"/>
          <w:lang w:val="en-US"/>
        </w:rPr>
        <w:t>Xuggle</w:t>
      </w:r>
      <w:proofErr w:type="spellEnd"/>
      <w:r w:rsidRPr="00AA56FF">
        <w:rPr>
          <w:rFonts w:ascii="Arial" w:hAnsi="Arial" w:cs="Arial"/>
          <w:color w:val="000000"/>
          <w:sz w:val="27"/>
          <w:szCs w:val="27"/>
          <w:lang w:val="en-US"/>
        </w:rPr>
        <w:t xml:space="preserve"> and QuickTime are installed you can specify a preferred video engine in the Video tab of the </w:t>
      </w:r>
      <w:hyperlink r:id="rId7" w:anchor="prefs" w:history="1">
        <w:r w:rsidRPr="00AA56FF">
          <w:rPr>
            <w:rStyle w:val="-"/>
            <w:rFonts w:ascii="Arial" w:hAnsi="Arial" w:cs="Arial"/>
            <w:color w:val="800080"/>
            <w:sz w:val="27"/>
            <w:szCs w:val="27"/>
            <w:lang w:val="en-US"/>
          </w:rPr>
          <w:t>preferences dialog</w:t>
        </w:r>
      </w:hyperlink>
      <w:r w:rsidRPr="00AA56FF">
        <w:rPr>
          <w:rFonts w:ascii="Arial" w:hAnsi="Arial" w:cs="Arial"/>
          <w:color w:val="000000"/>
          <w:sz w:val="27"/>
          <w:szCs w:val="27"/>
          <w:lang w:val="en-US"/>
        </w:rPr>
        <w:t xml:space="preserve">. </w:t>
      </w:r>
      <w:proofErr w:type="spellStart"/>
      <w:r>
        <w:rPr>
          <w:rFonts w:ascii="Arial" w:hAnsi="Arial" w:cs="Arial"/>
          <w:color w:val="000000"/>
          <w:sz w:val="27"/>
          <w:szCs w:val="27"/>
        </w:rPr>
        <w:t>Xuggle</w:t>
      </w:r>
      <w:proofErr w:type="spellEnd"/>
      <w:r>
        <w:rPr>
          <w:rFonts w:ascii="Arial" w:hAnsi="Arial" w:cs="Arial"/>
          <w:color w:val="000000"/>
          <w:sz w:val="27"/>
          <w:szCs w:val="27"/>
        </w:rPr>
        <w:t xml:space="preserve"> </w:t>
      </w:r>
      <w:proofErr w:type="spellStart"/>
      <w:r>
        <w:rPr>
          <w:rFonts w:ascii="Arial" w:hAnsi="Arial" w:cs="Arial"/>
          <w:color w:val="000000"/>
          <w:sz w:val="27"/>
          <w:szCs w:val="27"/>
        </w:rPr>
        <w:t>is</w:t>
      </w:r>
      <w:proofErr w:type="spellEnd"/>
      <w:r>
        <w:rPr>
          <w:rFonts w:ascii="Arial" w:hAnsi="Arial" w:cs="Arial"/>
          <w:color w:val="000000"/>
          <w:sz w:val="27"/>
          <w:szCs w:val="27"/>
        </w:rPr>
        <w:t xml:space="preserve"> </w:t>
      </w:r>
      <w:proofErr w:type="spellStart"/>
      <w:r>
        <w:rPr>
          <w:rFonts w:ascii="Arial" w:hAnsi="Arial" w:cs="Arial"/>
          <w:color w:val="000000"/>
          <w:sz w:val="27"/>
          <w:szCs w:val="27"/>
        </w:rPr>
        <w:t>preferred</w:t>
      </w:r>
      <w:proofErr w:type="spellEnd"/>
      <w:r>
        <w:rPr>
          <w:rFonts w:ascii="Arial" w:hAnsi="Arial" w:cs="Arial"/>
          <w:color w:val="000000"/>
          <w:sz w:val="27"/>
          <w:szCs w:val="27"/>
        </w:rPr>
        <w:t xml:space="preserve"> </w:t>
      </w:r>
      <w:proofErr w:type="spellStart"/>
      <w:r>
        <w:rPr>
          <w:rFonts w:ascii="Arial" w:hAnsi="Arial" w:cs="Arial"/>
          <w:color w:val="000000"/>
          <w:sz w:val="27"/>
          <w:szCs w:val="27"/>
        </w:rPr>
        <w:t>by</w:t>
      </w:r>
      <w:proofErr w:type="spellEnd"/>
      <w:r>
        <w:rPr>
          <w:rFonts w:ascii="Arial" w:hAnsi="Arial" w:cs="Arial"/>
          <w:color w:val="000000"/>
          <w:sz w:val="27"/>
          <w:szCs w:val="27"/>
        </w:rPr>
        <w:t xml:space="preserve"> </w:t>
      </w:r>
      <w:proofErr w:type="spellStart"/>
      <w:r>
        <w:rPr>
          <w:rFonts w:ascii="Arial" w:hAnsi="Arial" w:cs="Arial"/>
          <w:color w:val="000000"/>
          <w:sz w:val="27"/>
          <w:szCs w:val="27"/>
        </w:rPr>
        <w:t>default</w:t>
      </w:r>
      <w:proofErr w:type="spellEnd"/>
      <w:r>
        <w:rPr>
          <w:rFonts w:ascii="Arial" w:hAnsi="Arial" w:cs="Arial"/>
          <w:color w:val="000000"/>
          <w:sz w:val="27"/>
          <w:szCs w:val="27"/>
        </w:rPr>
        <w:t>.</w:t>
      </w:r>
    </w:p>
    <w:p w:rsidR="00AA56FF" w:rsidRDefault="00AA56FF">
      <w:r>
        <w:t>Διαβάστε περισσότερα για τα αρχεία που μπορείτε να φορτώσετε</w:t>
      </w:r>
      <w:hyperlink r:id="rId8" w:history="1">
        <w:r w:rsidRPr="00AA56FF">
          <w:rPr>
            <w:rStyle w:val="-"/>
          </w:rPr>
          <w:t xml:space="preserve"> εδώ.</w:t>
        </w:r>
      </w:hyperlink>
    </w:p>
    <w:p w:rsidR="00AA56FF" w:rsidRDefault="00AA56FF"/>
    <w:p w:rsidR="00AA56FF" w:rsidRPr="00AA56FF" w:rsidRDefault="00AA56FF">
      <w:pPr>
        <w:rPr>
          <w:b/>
          <w:u w:val="single"/>
        </w:rPr>
      </w:pPr>
      <w:r w:rsidRPr="00AA56FF">
        <w:rPr>
          <w:b/>
          <w:u w:val="single"/>
        </w:rPr>
        <w:t>Οδηγίες χρήσης</w:t>
      </w:r>
    </w:p>
    <w:p w:rsidR="00C944FF" w:rsidRPr="00AA56FF" w:rsidRDefault="00C944FF"/>
    <w:p w:rsidR="00C944FF" w:rsidRDefault="00197BF1">
      <w:pPr>
        <w:rPr>
          <w:lang w:val="en-US"/>
        </w:rPr>
      </w:pPr>
      <w:r>
        <w:rPr>
          <w:noProof/>
        </w:rPr>
        <w:drawing>
          <wp:inline distT="0" distB="0" distL="0" distR="0">
            <wp:extent cx="3486150" cy="790575"/>
            <wp:effectExtent l="19050" t="0" r="0" b="0"/>
            <wp:docPr id="1" name="Εικόνα 1" descr="2017_09_08_11_57_02_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09_08_11_57_02_Tracker"/>
                    <pic:cNvPicPr>
                      <a:picLocks noChangeAspect="1" noChangeArrowheads="1"/>
                    </pic:cNvPicPr>
                  </pic:nvPicPr>
                  <pic:blipFill>
                    <a:blip r:embed="rId9" cstate="print"/>
                    <a:srcRect/>
                    <a:stretch>
                      <a:fillRect/>
                    </a:stretch>
                  </pic:blipFill>
                  <pic:spPr bwMode="auto">
                    <a:xfrm>
                      <a:off x="0" y="0"/>
                      <a:ext cx="3486150" cy="790575"/>
                    </a:xfrm>
                    <a:prstGeom prst="rect">
                      <a:avLst/>
                    </a:prstGeom>
                    <a:noFill/>
                    <a:ln w="9525">
                      <a:noFill/>
                      <a:miter lim="800000"/>
                      <a:headEnd/>
                      <a:tailEnd/>
                    </a:ln>
                  </pic:spPr>
                </pic:pic>
              </a:graphicData>
            </a:graphic>
          </wp:inline>
        </w:drawing>
      </w:r>
    </w:p>
    <w:p w:rsidR="00C944FF" w:rsidRPr="00740518" w:rsidRDefault="009642D2">
      <w:pPr>
        <w:rPr>
          <w:b/>
        </w:rPr>
      </w:pPr>
      <w:r w:rsidRPr="00373BE3">
        <w:rPr>
          <w:b/>
        </w:rPr>
        <w:t xml:space="preserve">   </w:t>
      </w:r>
      <w:r w:rsidRPr="00740518">
        <w:rPr>
          <w:b/>
          <w:lang w:val="en-US"/>
        </w:rPr>
        <w:t>A</w:t>
      </w:r>
      <w:r w:rsidRPr="00373BE3">
        <w:rPr>
          <w:b/>
        </w:rPr>
        <w:t xml:space="preserve">    </w:t>
      </w:r>
      <w:r w:rsidRPr="00740518">
        <w:rPr>
          <w:b/>
          <w:lang w:val="en-US"/>
        </w:rPr>
        <w:t>B</w:t>
      </w:r>
      <w:r w:rsidR="00C944FF" w:rsidRPr="00740518">
        <w:rPr>
          <w:b/>
        </w:rPr>
        <w:t xml:space="preserve"> </w:t>
      </w:r>
      <w:r w:rsidRPr="00373BE3">
        <w:rPr>
          <w:b/>
        </w:rPr>
        <w:t xml:space="preserve">                       </w:t>
      </w:r>
      <w:r w:rsidRPr="00740518">
        <w:rPr>
          <w:b/>
        </w:rPr>
        <w:t>Γ      Δ      Ε                 Ζ</w:t>
      </w:r>
    </w:p>
    <w:p w:rsidR="009642D2" w:rsidRDefault="009642D2"/>
    <w:p w:rsidR="009642D2" w:rsidRDefault="009642D2">
      <w:r>
        <w:t>Από</w:t>
      </w:r>
      <w:r w:rsidR="002679D7">
        <w:t xml:space="preserve"> το κουμπί </w:t>
      </w:r>
      <w:r w:rsidR="002679D7" w:rsidRPr="00681912">
        <w:rPr>
          <w:b/>
        </w:rPr>
        <w:t>Α</w:t>
      </w:r>
      <w:r w:rsidR="002679D7">
        <w:t xml:space="preserve"> εισάγουμε το βίντεο μας απ’ ευθείας από τη </w:t>
      </w:r>
      <w:proofErr w:type="spellStart"/>
      <w:r w:rsidR="002679D7">
        <w:t>φωτ</w:t>
      </w:r>
      <w:proofErr w:type="spellEnd"/>
      <w:r w:rsidR="002679D7">
        <w:t xml:space="preserve">. </w:t>
      </w:r>
      <w:r w:rsidR="00681912">
        <w:t>μ</w:t>
      </w:r>
      <w:r w:rsidR="002679D7">
        <w:t>ηχανή ή από τον Η/Υ.</w:t>
      </w:r>
    </w:p>
    <w:p w:rsidR="002679D7" w:rsidRPr="002679D7" w:rsidRDefault="002679D7">
      <w:r>
        <w:t xml:space="preserve">Με το κουμπί </w:t>
      </w:r>
      <w:r w:rsidRPr="00681912">
        <w:rPr>
          <w:b/>
        </w:rPr>
        <w:t>Β</w:t>
      </w:r>
      <w:r>
        <w:t xml:space="preserve"> αποθηκεύουμε το αρχείο </w:t>
      </w:r>
      <w:r>
        <w:rPr>
          <w:lang w:val="en-US"/>
        </w:rPr>
        <w:t>tracker</w:t>
      </w:r>
      <w:r w:rsidRPr="002679D7">
        <w:t xml:space="preserve"> (  .</w:t>
      </w:r>
      <w:proofErr w:type="spellStart"/>
      <w:r>
        <w:rPr>
          <w:lang w:val="en-US"/>
        </w:rPr>
        <w:t>trk</w:t>
      </w:r>
      <w:proofErr w:type="spellEnd"/>
      <w:r w:rsidRPr="002679D7">
        <w:t>).</w:t>
      </w:r>
    </w:p>
    <w:p w:rsidR="002679D7" w:rsidRDefault="002679D7">
      <w:r>
        <w:t xml:space="preserve">Με το κουμπί </w:t>
      </w:r>
      <w:r w:rsidRPr="00681912">
        <w:rPr>
          <w:b/>
        </w:rPr>
        <w:t>Γ</w:t>
      </w:r>
      <w:r>
        <w:t xml:space="preserve"> ορίζουμε από ποιο </w:t>
      </w:r>
      <w:proofErr w:type="spellStart"/>
      <w:r>
        <w:t>καρρέ</w:t>
      </w:r>
      <w:proofErr w:type="spellEnd"/>
      <w:r>
        <w:t xml:space="preserve"> μέχρι ποιο </w:t>
      </w:r>
      <w:proofErr w:type="spellStart"/>
      <w:r>
        <w:t>καρρέ</w:t>
      </w:r>
      <w:proofErr w:type="spellEnd"/>
      <w:r>
        <w:t xml:space="preserve"> θα τρέξει το βίντεο.</w:t>
      </w:r>
    </w:p>
    <w:p w:rsidR="002679D7" w:rsidRDefault="002679D7">
      <w:r>
        <w:t xml:space="preserve">Με το κουμπί </w:t>
      </w:r>
      <w:r w:rsidRPr="00681912">
        <w:rPr>
          <w:b/>
        </w:rPr>
        <w:t>Ζ</w:t>
      </w:r>
      <w:r>
        <w:t xml:space="preserve">, μαρκάρουμε το σώμα που κινείται. Για καλύτερα αποτελέσματα κάνουμε ζουμ με τη ροδέλα του ποντικιού. Αρχίζουμε από το πρώτο </w:t>
      </w:r>
      <w:proofErr w:type="spellStart"/>
      <w:r>
        <w:t>καρρέ</w:t>
      </w:r>
      <w:proofErr w:type="spellEnd"/>
      <w:r>
        <w:t xml:space="preserve"> που </w:t>
      </w:r>
      <w:r>
        <w:lastRenderedPageBreak/>
        <w:t xml:space="preserve">επιλέξαμε και πατάμε </w:t>
      </w:r>
      <w:r>
        <w:rPr>
          <w:lang w:val="en-US"/>
        </w:rPr>
        <w:t>SHIFT</w:t>
      </w:r>
      <w:r>
        <w:t xml:space="preserve"> και το κάνουμε κλικ με το </w:t>
      </w:r>
      <w:r>
        <w:rPr>
          <w:lang w:val="en-US"/>
        </w:rPr>
        <w:t>mouse</w:t>
      </w:r>
      <w:r>
        <w:t xml:space="preserve">. Το </w:t>
      </w:r>
      <w:r>
        <w:rPr>
          <w:lang w:val="en-US"/>
        </w:rPr>
        <w:t>Tracker</w:t>
      </w:r>
      <w:r>
        <w:t xml:space="preserve"> αμέσως μεταφέρεται στο επόμενο </w:t>
      </w:r>
      <w:proofErr w:type="spellStart"/>
      <w:r>
        <w:t>καρρέ</w:t>
      </w:r>
      <w:proofErr w:type="spellEnd"/>
      <w:r>
        <w:t xml:space="preserve"> για να επαναλάβουμε τη διαδικασία. Καθώς προχωράμε μέχρι το τελευταίο </w:t>
      </w:r>
      <w:proofErr w:type="spellStart"/>
      <w:r>
        <w:t>καρρέ</w:t>
      </w:r>
      <w:proofErr w:type="spellEnd"/>
      <w:r>
        <w:t xml:space="preserve"> μας δείχνει, όλα τα σημεία από τα οποία πέρασε το κινητό μας. </w:t>
      </w:r>
    </w:p>
    <w:p w:rsidR="002679D7" w:rsidRDefault="002679D7">
      <w:r>
        <w:t xml:space="preserve">Με το κουμπί </w:t>
      </w:r>
      <w:r w:rsidRPr="00681912">
        <w:rPr>
          <w:b/>
        </w:rPr>
        <w:t>Ε</w:t>
      </w:r>
      <w:r>
        <w:t xml:space="preserve"> βάζουμε το σύστημα ορθογωνίων αξόνων. Αν η κάμερα μας έγερνε κατά τη λήψη, μπορούμε να το διορθώσουμε, αλλάζοντας τη γωνία. Τοποθετούμε την αρχή των αξόνων πάνω στο ίχνος του πρώτου μας σημείου, κάνοντας ζουμ.</w:t>
      </w:r>
    </w:p>
    <w:p w:rsidR="002679D7" w:rsidRDefault="00AF77FB">
      <w:r>
        <w:t>Με το κου</w:t>
      </w:r>
      <w:r w:rsidR="002679D7">
        <w:t xml:space="preserve">μπί </w:t>
      </w:r>
      <w:r w:rsidR="002679D7" w:rsidRPr="00681912">
        <w:rPr>
          <w:b/>
        </w:rPr>
        <w:t>Δ</w:t>
      </w:r>
      <w:r w:rsidR="002679D7">
        <w:t xml:space="preserve"> ορίζουμε τη κλίμακα. </w:t>
      </w:r>
      <w:r>
        <w:t xml:space="preserve">Επιλέγουμε ΝΕΟ – Ράβδος βαθμονόμησης και εμφανίζεται μια γραμμή με </w:t>
      </w:r>
      <w:proofErr w:type="spellStart"/>
      <w:r>
        <w:t>δυό</w:t>
      </w:r>
      <w:proofErr w:type="spellEnd"/>
      <w:r>
        <w:t xml:space="preserve"> σταυρουδάκια στις άκρες. Τοποθετούμε το ένα σταυρουδάκι στην αρχή των αξόνων και το άλλο σε ένα σημείο της εικόνας που έχουμε μετρήσει με μεζούρα από πριν την απόστασή του από το σημείο εκκίνησης. Αλλάζουμε τη τιμή 100 με τη μέτρησή μας.</w:t>
      </w:r>
    </w:p>
    <w:p w:rsidR="00AF77FB" w:rsidRDefault="00AF77FB"/>
    <w:p w:rsidR="00AF77FB" w:rsidRDefault="00AF77FB">
      <w:r>
        <w:t>Καλά είναι τα βήματα να γίνουν με αυτή την ανωτέρω σειρά.</w:t>
      </w:r>
    </w:p>
    <w:p w:rsidR="00AF77FB" w:rsidRDefault="00AF77FB"/>
    <w:p w:rsidR="00AF77FB" w:rsidRDefault="00AF77FB">
      <w:r>
        <w:t xml:space="preserve">Στη γραφική παράσταση που προκύπτει πατάμε πάνω στο τίτλο του κατακόρυφου άξονα και αλλάζουμε από </w:t>
      </w:r>
      <w:r w:rsidRPr="00681912">
        <w:rPr>
          <w:i/>
          <w:u w:val="single"/>
          <w:lang w:val="en-US"/>
        </w:rPr>
        <w:t>x</w:t>
      </w:r>
      <w:r w:rsidRPr="00AF77FB">
        <w:t xml:space="preserve"> </w:t>
      </w:r>
      <w:r>
        <w:t xml:space="preserve">σε </w:t>
      </w:r>
      <w:r w:rsidRPr="00681912">
        <w:rPr>
          <w:i/>
          <w:u w:val="single"/>
          <w:lang w:val="en-US"/>
        </w:rPr>
        <w:t>y</w:t>
      </w:r>
      <w:r w:rsidRPr="00681912">
        <w:rPr>
          <w:i/>
          <w:u w:val="single"/>
        </w:rPr>
        <w:t xml:space="preserve">, </w:t>
      </w:r>
      <w:proofErr w:type="spellStart"/>
      <w:r w:rsidRPr="00681912">
        <w:rPr>
          <w:i/>
          <w:u w:val="single"/>
          <w:lang w:val="en-US"/>
        </w:rPr>
        <w:t>u</w:t>
      </w:r>
      <w:r w:rsidRPr="00681912">
        <w:rPr>
          <w:i/>
          <w:u w:val="single"/>
          <w:vertAlign w:val="subscript"/>
          <w:lang w:val="en-US"/>
        </w:rPr>
        <w:t>x</w:t>
      </w:r>
      <w:proofErr w:type="spellEnd"/>
      <w:r w:rsidRPr="00681912">
        <w:rPr>
          <w:i/>
          <w:u w:val="single"/>
        </w:rPr>
        <w:t xml:space="preserve">, </w:t>
      </w:r>
      <w:proofErr w:type="spellStart"/>
      <w:r w:rsidRPr="00681912">
        <w:rPr>
          <w:i/>
          <w:u w:val="single"/>
          <w:lang w:val="en-US"/>
        </w:rPr>
        <w:t>u</w:t>
      </w:r>
      <w:r w:rsidRPr="00681912">
        <w:rPr>
          <w:i/>
          <w:u w:val="single"/>
          <w:vertAlign w:val="subscript"/>
          <w:lang w:val="en-US"/>
        </w:rPr>
        <w:t>y</w:t>
      </w:r>
      <w:proofErr w:type="spellEnd"/>
      <w:r>
        <w:t xml:space="preserve"> ή ότι άλλο θέλουμε. Κάνουμε δεξί κλικ μέσα στη γραφική παράσταση και επιλέγουμε </w:t>
      </w:r>
      <w:r w:rsidRPr="00681912">
        <w:rPr>
          <w:i/>
          <w:u w:val="single"/>
        </w:rPr>
        <w:t>‘Ανάλυση’</w:t>
      </w:r>
      <w:r>
        <w:t xml:space="preserve"> – ξανά </w:t>
      </w:r>
      <w:r w:rsidRPr="00681912">
        <w:rPr>
          <w:i/>
          <w:u w:val="single"/>
        </w:rPr>
        <w:t>‘Ανάλυση’</w:t>
      </w:r>
      <w:r>
        <w:t xml:space="preserve"> – </w:t>
      </w:r>
      <w:r w:rsidRPr="00681912">
        <w:rPr>
          <w:i/>
          <w:u w:val="single"/>
        </w:rPr>
        <w:t>‘Καμπύλες Προσέγγισης’</w:t>
      </w:r>
      <w:r>
        <w:t xml:space="preserve">. Επιλέγουμε </w:t>
      </w:r>
      <w:r w:rsidRPr="00681912">
        <w:rPr>
          <w:i/>
          <w:u w:val="single"/>
        </w:rPr>
        <w:t>‘Παραβολή’</w:t>
      </w:r>
      <w:r>
        <w:t xml:space="preserve"> ή </w:t>
      </w:r>
      <w:r w:rsidRPr="00681912">
        <w:rPr>
          <w:i/>
          <w:u w:val="single"/>
        </w:rPr>
        <w:t>‘Ευθεία’</w:t>
      </w:r>
      <w:r>
        <w:t xml:space="preserve">, ανάλογα την εξίσωση της κίνησης. Ξαναγυρνάμε στη γραφική παράσταση και αλλάζουμε πάλι τη </w:t>
      </w:r>
      <w:proofErr w:type="spellStart"/>
      <w:r>
        <w:t>τετμημένη</w:t>
      </w:r>
      <w:proofErr w:type="spellEnd"/>
      <w:r>
        <w:t xml:space="preserve"> (π.χ. από διάστημα σε ταχύτητα, και επαναλ</w:t>
      </w:r>
      <w:r w:rsidR="00267BA4">
        <w:t>α</w:t>
      </w:r>
      <w:r>
        <w:t>μβάνουμε.</w:t>
      </w:r>
    </w:p>
    <w:p w:rsidR="00267BA4" w:rsidRDefault="00AF77FB">
      <w:r>
        <w:t xml:space="preserve">Αν επιλέξουμε </w:t>
      </w:r>
      <w:r w:rsidRPr="00681912">
        <w:rPr>
          <w:i/>
          <w:u w:val="single"/>
        </w:rPr>
        <w:t>‘Αν</w:t>
      </w:r>
      <w:r w:rsidR="00267BA4" w:rsidRPr="00681912">
        <w:rPr>
          <w:i/>
          <w:u w:val="single"/>
        </w:rPr>
        <w:t>ά</w:t>
      </w:r>
      <w:r w:rsidRPr="00681912">
        <w:rPr>
          <w:i/>
          <w:u w:val="single"/>
        </w:rPr>
        <w:t>λυση’</w:t>
      </w:r>
      <w:r>
        <w:t xml:space="preserve"> – </w:t>
      </w:r>
      <w:r w:rsidRPr="00681912">
        <w:rPr>
          <w:i/>
          <w:u w:val="single"/>
        </w:rPr>
        <w:t>‘Μέτρηση’</w:t>
      </w:r>
      <w:r w:rsidR="00267BA4">
        <w:t xml:space="preserve"> (όχι ξανά </w:t>
      </w:r>
      <w:r w:rsidR="00267BA4" w:rsidRPr="00681912">
        <w:rPr>
          <w:i/>
          <w:u w:val="single"/>
        </w:rPr>
        <w:t>‘Ανάλυση’</w:t>
      </w:r>
      <w:r w:rsidR="00267BA4">
        <w:t>) μπορούμε να δούμε και τη κλίση σε επιλεγμένα σημεία και το εμβαδόν.</w:t>
      </w:r>
    </w:p>
    <w:p w:rsidR="00267BA4" w:rsidRDefault="00267BA4"/>
    <w:p w:rsidR="00AF77FB" w:rsidRDefault="00267BA4">
      <w:r w:rsidRPr="00681912">
        <w:rPr>
          <w:b/>
        </w:rPr>
        <w:t>Εναλλακτικά</w:t>
      </w:r>
      <w:r>
        <w:t xml:space="preserve"> αν δε θέλουμε να τα κάνει όλα το λογισμικό, μπορούμε να τραβήξουμε μια φωτογραφία του </w:t>
      </w:r>
      <w:r>
        <w:rPr>
          <w:lang w:val="en-US"/>
        </w:rPr>
        <w:t>Tracker</w:t>
      </w:r>
      <w:r w:rsidR="00AF77FB">
        <w:t xml:space="preserve"> </w:t>
      </w:r>
      <w:r w:rsidRPr="00267BA4">
        <w:t>(</w:t>
      </w:r>
      <w:r>
        <w:t xml:space="preserve">με το </w:t>
      </w:r>
      <w:hyperlink r:id="rId10" w:history="1">
        <w:r w:rsidRPr="00267BA4">
          <w:rPr>
            <w:rStyle w:val="-"/>
          </w:rPr>
          <w:t xml:space="preserve">λογισμικό </w:t>
        </w:r>
        <w:proofErr w:type="spellStart"/>
        <w:r w:rsidRPr="00267BA4">
          <w:rPr>
            <w:rStyle w:val="-"/>
            <w:lang w:val="en-US"/>
          </w:rPr>
          <w:t>Greenshot</w:t>
        </w:r>
        <w:proofErr w:type="spellEnd"/>
      </w:hyperlink>
      <w:r w:rsidRPr="00267BA4">
        <w:t>)</w:t>
      </w:r>
      <w:r>
        <w:t xml:space="preserve"> να την εισάγουμε σε ένα </w:t>
      </w:r>
      <w:r>
        <w:rPr>
          <w:lang w:val="en-US"/>
        </w:rPr>
        <w:t>Word</w:t>
      </w:r>
      <w:r>
        <w:t xml:space="preserve"> και προσθέσουμε γραμμές, όπως φαίνεται παρακάτω. Οι μαθητές μετά θα πρέπει να μετρήσουμε τις αποστάσεις, να κάνουν γραφικές αποστάσεις, να βρουν τη κλίση και από εκεί τις ταχύτητες, ξανά γραφική παράσταση </w:t>
      </w:r>
      <w:r>
        <w:rPr>
          <w:lang w:val="en-US"/>
        </w:rPr>
        <w:t>u</w:t>
      </w:r>
      <w:r w:rsidRPr="00267BA4">
        <w:t>=</w:t>
      </w:r>
      <w:r>
        <w:rPr>
          <w:lang w:val="en-US"/>
        </w:rPr>
        <w:t>f</w:t>
      </w:r>
      <w:r w:rsidRPr="00267BA4">
        <w:t>(</w:t>
      </w:r>
      <w:r>
        <w:rPr>
          <w:lang w:val="en-US"/>
        </w:rPr>
        <w:t>t</w:t>
      </w:r>
      <w:r w:rsidRPr="00267BA4">
        <w:t>)</w:t>
      </w:r>
      <w:r>
        <w:t xml:space="preserve"> και τέλος την επιτάχυνση από τη κλίση του </w:t>
      </w:r>
      <w:r>
        <w:rPr>
          <w:lang w:val="en-US"/>
        </w:rPr>
        <w:t>u</w:t>
      </w:r>
      <w:r>
        <w:t xml:space="preserve"> </w:t>
      </w:r>
      <w:r w:rsidRPr="00267BA4">
        <w:t>=</w:t>
      </w:r>
      <w:r>
        <w:t xml:space="preserve"> </w:t>
      </w:r>
      <w:r>
        <w:rPr>
          <w:lang w:val="en-US"/>
        </w:rPr>
        <w:t>f</w:t>
      </w:r>
      <w:r w:rsidRPr="00267BA4">
        <w:t>(</w:t>
      </w:r>
      <w:r>
        <w:rPr>
          <w:lang w:val="en-US"/>
        </w:rPr>
        <w:t>t</w:t>
      </w:r>
      <w:r w:rsidRPr="00267BA4">
        <w:t>)</w:t>
      </w:r>
      <w:r>
        <w:t>.</w:t>
      </w:r>
    </w:p>
    <w:p w:rsidR="00267BA4" w:rsidRDefault="00267BA4"/>
    <w:p w:rsidR="00267BA4" w:rsidRPr="00681912" w:rsidRDefault="00267BA4">
      <w:r>
        <w:t>Τα χρονικά διαστήματα στα οποία γίνονται οι μετρήσεις καθορίζονται από τη ταχύτητα λήψης της κ</w:t>
      </w:r>
      <w:r w:rsidR="00681912">
        <w:t>ά</w:t>
      </w:r>
      <w:r>
        <w:t xml:space="preserve">μερας (συνήθως 25 </w:t>
      </w:r>
      <w:proofErr w:type="spellStart"/>
      <w:r>
        <w:t>καρρέ</w:t>
      </w:r>
      <w:proofErr w:type="spellEnd"/>
      <w:r>
        <w:t>/</w:t>
      </w:r>
      <w:r>
        <w:rPr>
          <w:lang w:val="en-US"/>
        </w:rPr>
        <w:t>sec</w:t>
      </w:r>
      <w:r>
        <w:t>, άρα Δ</w:t>
      </w:r>
      <w:r>
        <w:rPr>
          <w:lang w:val="en-US"/>
        </w:rPr>
        <w:t>t</w:t>
      </w:r>
      <w:r w:rsidRPr="00267BA4">
        <w:t xml:space="preserve"> =  </w:t>
      </w:r>
      <w:r>
        <w:t xml:space="preserve">0,040 </w:t>
      </w:r>
      <w:r>
        <w:rPr>
          <w:lang w:val="en-US"/>
        </w:rPr>
        <w:t>sec</w:t>
      </w:r>
      <w:r w:rsidR="00681912">
        <w:t xml:space="preserve">, ή 30 </w:t>
      </w:r>
      <w:proofErr w:type="spellStart"/>
      <w:r w:rsidR="00681912">
        <w:t>καρρέ</w:t>
      </w:r>
      <w:proofErr w:type="spellEnd"/>
      <w:r w:rsidR="00681912">
        <w:t xml:space="preserve"> /</w:t>
      </w:r>
      <w:r w:rsidR="00681912">
        <w:rPr>
          <w:lang w:val="en-US"/>
        </w:rPr>
        <w:t>sec</w:t>
      </w:r>
      <w:r w:rsidR="00681912" w:rsidRPr="00681912">
        <w:t xml:space="preserve">, </w:t>
      </w:r>
      <w:r w:rsidR="00681912">
        <w:t>άρα Δ</w:t>
      </w:r>
      <w:r w:rsidR="00681912">
        <w:rPr>
          <w:lang w:val="en-US"/>
        </w:rPr>
        <w:t>t</w:t>
      </w:r>
      <w:r w:rsidR="00681912">
        <w:t xml:space="preserve"> = 0,0333 </w:t>
      </w:r>
      <w:r w:rsidR="00681912">
        <w:rPr>
          <w:lang w:val="en-US"/>
        </w:rPr>
        <w:t>sec</w:t>
      </w:r>
      <w:r w:rsidR="00681912">
        <w:t>).</w:t>
      </w:r>
    </w:p>
    <w:p w:rsidR="00C944FF" w:rsidRPr="00C944FF" w:rsidRDefault="00C944FF"/>
    <w:p w:rsidR="00C944FF" w:rsidRPr="00C944FF" w:rsidRDefault="00C944FF"/>
    <w:p w:rsidR="00C944FF" w:rsidRPr="00C944FF" w:rsidRDefault="00C944FF"/>
    <w:p w:rsidR="00C944FF" w:rsidRPr="00681912" w:rsidRDefault="00AA56FF">
      <w:r>
        <w:t>Ακολουθεί και τρίτη σελίδα με δείγμα από μια άσκηση ελεύθερης πτώσης.</w:t>
      </w:r>
    </w:p>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C944FF" w:rsidRPr="00C944FF" w:rsidRDefault="00C944FF"/>
    <w:p w:rsidR="00740518" w:rsidRDefault="004128CA">
      <w:r>
        <w:t>Ύψος</w:t>
      </w:r>
      <w:r w:rsidR="00C72DBF">
        <w:t>: 1,</w:t>
      </w:r>
      <w:r w:rsidR="00373BE3" w:rsidRPr="00373BE3">
        <w:t>675</w:t>
      </w:r>
      <w:r w:rsidR="00740518" w:rsidRPr="00740518">
        <w:t xml:space="preserve"> </w:t>
      </w:r>
      <w:r w:rsidR="00740518">
        <w:rPr>
          <w:lang w:val="en-US"/>
        </w:rPr>
        <w:t>m</w:t>
      </w:r>
      <w:r w:rsidR="00740518" w:rsidRPr="00740518">
        <w:t xml:space="preserve">  </w:t>
      </w:r>
      <w:r w:rsidR="00740518">
        <w:t xml:space="preserve">μέχρι το έδαφος,   </w:t>
      </w:r>
      <w:r w:rsidR="00740518" w:rsidRPr="00740518">
        <w:t xml:space="preserve"> 1,</w:t>
      </w:r>
      <w:r w:rsidR="00C72DBF" w:rsidRPr="00C944FF">
        <w:t>406</w:t>
      </w:r>
      <w:r>
        <w:t xml:space="preserve"> </w:t>
      </w:r>
      <w:r>
        <w:rPr>
          <w:lang w:val="en-US"/>
        </w:rPr>
        <w:t>m</w:t>
      </w:r>
      <w:r w:rsidR="00740518">
        <w:t xml:space="preserve"> μέχρι τη θέση 14</w:t>
      </w:r>
      <w:r w:rsidRPr="00C944FF">
        <w:t xml:space="preserve"> </w:t>
      </w:r>
    </w:p>
    <w:p w:rsidR="004128CA" w:rsidRPr="00C944FF" w:rsidRDefault="00740518">
      <w:r>
        <w:t xml:space="preserve">                             </w:t>
      </w:r>
      <w:r w:rsidR="004128CA" w:rsidRPr="00C944FF">
        <w:t xml:space="preserve">   </w:t>
      </w:r>
      <w:proofErr w:type="spellStart"/>
      <w:r w:rsidR="004128CA">
        <w:t>Καρρέ</w:t>
      </w:r>
      <w:proofErr w:type="spellEnd"/>
      <w:r w:rsidR="004128CA">
        <w:t xml:space="preserve">: </w:t>
      </w:r>
      <w:r w:rsidR="004128CA" w:rsidRPr="00C944FF">
        <w:t>0 – 3 – 4 – 5 – 6 – 7 – 8 - 9 – 10 -11 – 12 -13 - 14</w:t>
      </w:r>
    </w:p>
    <w:p w:rsidR="00061C10" w:rsidRPr="00740518" w:rsidRDefault="00D42E48">
      <w:pPr>
        <w:rPr>
          <w:lang w:val="en-US"/>
        </w:rPr>
      </w:pPr>
      <w:r>
        <w:rPr>
          <w:noProof/>
        </w:rPr>
        <w:lastRenderedPageBreak/>
        <w:pict>
          <v:line id="_x0000_s1041" style="position:absolute;z-index:251665408" from="10.5pt,708.75pt" to="325.5pt,708.75pt"/>
        </w:pict>
      </w:r>
      <w:r>
        <w:rPr>
          <w:noProof/>
        </w:rPr>
        <w:pict>
          <v:line id="_x0000_s1040" style="position:absolute;z-index:251664384" from="11.55pt,99.9pt" to="326.55pt,99.9pt"/>
        </w:pict>
      </w:r>
      <w:r>
        <w:rPr>
          <w:noProof/>
        </w:rPr>
        <w:pict>
          <v:line id="_x0000_s1039" style="position:absolute;z-index:251663360" from="12pt,108.9pt" to="327pt,108.9pt"/>
        </w:pict>
      </w:r>
      <w:r>
        <w:rPr>
          <w:noProof/>
        </w:rPr>
        <w:pict>
          <v:line id="_x0000_s1026" style="position:absolute;z-index:251650048" from="12pt,121.8pt" to="327pt,121.8pt"/>
        </w:pict>
      </w:r>
      <w:r>
        <w:rPr>
          <w:noProof/>
        </w:rPr>
        <w:pict>
          <v:line id="_x0000_s1038" style="position:absolute;z-index:251662336" from="12pt,654pt" to="327pt,654pt"/>
        </w:pict>
      </w:r>
      <w:r>
        <w:rPr>
          <w:noProof/>
        </w:rPr>
        <w:pict>
          <v:line id="_x0000_s1037" style="position:absolute;z-index:251661312" from="12pt,578.5pt" to="327pt,578.5pt"/>
        </w:pict>
      </w:r>
      <w:r>
        <w:rPr>
          <w:noProof/>
        </w:rPr>
        <w:pict>
          <v:line id="_x0000_s1036" style="position:absolute;z-index:251660288" from="12pt,510pt" to="327pt,510pt"/>
        </w:pict>
      </w:r>
      <w:r>
        <w:rPr>
          <w:noProof/>
        </w:rPr>
        <w:pict>
          <v:line id="_x0000_s1035" style="position:absolute;z-index:251659264" from="12pt,445pt" to="327pt,445pt"/>
        </w:pict>
      </w:r>
      <w:r>
        <w:rPr>
          <w:noProof/>
        </w:rPr>
        <w:pict>
          <v:line id="_x0000_s1034" style="position:absolute;z-index:251658240" from="12pt,385pt" to="327pt,385pt"/>
        </w:pict>
      </w:r>
      <w:r>
        <w:rPr>
          <w:noProof/>
        </w:rPr>
        <w:pict>
          <v:line id="_x0000_s1033" style="position:absolute;z-index:251657216" from="12pt,1791pt" to="327pt,1791pt"/>
        </w:pict>
      </w:r>
      <w:r>
        <w:rPr>
          <w:noProof/>
        </w:rPr>
        <w:pict>
          <v:line id="_x0000_s1032" style="position:absolute;z-index:251656192" from="12pt,328.95pt" to="327pt,328.95pt"/>
        </w:pict>
      </w:r>
      <w:r>
        <w:rPr>
          <w:noProof/>
        </w:rPr>
        <w:pict>
          <v:line id="_x0000_s1031" style="position:absolute;z-index:251655168" from="12pt,279.6pt" to="327pt,279.6pt"/>
        </w:pict>
      </w:r>
      <w:r>
        <w:rPr>
          <w:noProof/>
        </w:rPr>
        <w:pict>
          <v:line id="_x0000_s1030" style="position:absolute;z-index:251654144" from="12pt,237.45pt" to="327pt,237.45pt"/>
        </w:pict>
      </w:r>
      <w:r>
        <w:rPr>
          <w:noProof/>
        </w:rPr>
        <w:pict>
          <v:line id="_x0000_s1029" style="position:absolute;z-index:251653120" from="12pt,200.25pt" to="327pt,200.25pt"/>
        </w:pict>
      </w:r>
      <w:r>
        <w:rPr>
          <w:noProof/>
        </w:rPr>
        <w:pict>
          <v:line id="_x0000_s1028" style="position:absolute;z-index:251652096" from="12pt,166.8pt" to="327pt,166.8pt"/>
        </w:pict>
      </w:r>
      <w:r>
        <w:rPr>
          <w:noProof/>
        </w:rPr>
        <w:pict>
          <v:line id="_x0000_s1027" style="position:absolute;z-index:251651072" from="12pt,142.65pt" to="327pt,142.65pt"/>
        </w:pict>
      </w:r>
      <w:r w:rsidR="00197BF1">
        <w:rPr>
          <w:noProof/>
        </w:rPr>
        <w:drawing>
          <wp:inline distT="0" distB="0" distL="0" distR="0">
            <wp:extent cx="3981450" cy="9029700"/>
            <wp:effectExtent l="19050" t="0" r="0" b="0"/>
            <wp:docPr id="2" name="Εικόνα 2" descr="ελπτώση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πτώση14"/>
                    <pic:cNvPicPr>
                      <a:picLocks noChangeAspect="1" noChangeArrowheads="1"/>
                    </pic:cNvPicPr>
                  </pic:nvPicPr>
                  <pic:blipFill>
                    <a:blip r:embed="rId11" cstate="print"/>
                    <a:srcRect/>
                    <a:stretch>
                      <a:fillRect/>
                    </a:stretch>
                  </pic:blipFill>
                  <pic:spPr bwMode="auto">
                    <a:xfrm>
                      <a:off x="0" y="0"/>
                      <a:ext cx="3981450" cy="9029700"/>
                    </a:xfrm>
                    <a:prstGeom prst="rect">
                      <a:avLst/>
                    </a:prstGeom>
                    <a:noFill/>
                    <a:ln w="9525">
                      <a:noFill/>
                      <a:miter lim="800000"/>
                      <a:headEnd/>
                      <a:tailEnd/>
                    </a:ln>
                  </pic:spPr>
                </pic:pic>
              </a:graphicData>
            </a:graphic>
          </wp:inline>
        </w:drawing>
      </w:r>
      <w:r w:rsidR="00373BE3">
        <w:t xml:space="preserve">       1,</w:t>
      </w:r>
      <w:r w:rsidR="00740518">
        <w:t>6</w:t>
      </w:r>
      <w:r w:rsidR="00373BE3">
        <w:rPr>
          <w:lang w:val="en-US"/>
        </w:rPr>
        <w:t>75</w:t>
      </w:r>
      <w:r w:rsidR="00740518">
        <w:t xml:space="preserve"> </w:t>
      </w:r>
      <w:r w:rsidR="00740518">
        <w:rPr>
          <w:lang w:val="en-US"/>
        </w:rPr>
        <w:t>m</w:t>
      </w:r>
    </w:p>
    <w:sectPr w:rsidR="00061C10" w:rsidRPr="00740518" w:rsidSect="004128CA">
      <w:pgSz w:w="11906" w:h="16838"/>
      <w:pgMar w:top="1134" w:right="1797"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D6A"/>
    <w:multiLevelType w:val="multilevel"/>
    <w:tmpl w:val="1D3C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0B073B"/>
    <w:multiLevelType w:val="multilevel"/>
    <w:tmpl w:val="428E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1C10"/>
    <w:rsid w:val="00061C10"/>
    <w:rsid w:val="000E2969"/>
    <w:rsid w:val="00197BF1"/>
    <w:rsid w:val="0024757C"/>
    <w:rsid w:val="002679D7"/>
    <w:rsid w:val="00267BA4"/>
    <w:rsid w:val="00373BE3"/>
    <w:rsid w:val="004128CA"/>
    <w:rsid w:val="006519CC"/>
    <w:rsid w:val="00681912"/>
    <w:rsid w:val="00740518"/>
    <w:rsid w:val="009642D2"/>
    <w:rsid w:val="009D05C7"/>
    <w:rsid w:val="00AA56FF"/>
    <w:rsid w:val="00AF77FB"/>
    <w:rsid w:val="00C72DBF"/>
    <w:rsid w:val="00C944FF"/>
    <w:rsid w:val="00D42E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5C7"/>
    <w:rPr>
      <w:sz w:val="24"/>
      <w:szCs w:val="24"/>
    </w:rPr>
  </w:style>
  <w:style w:type="paragraph" w:styleId="1">
    <w:name w:val="heading 1"/>
    <w:basedOn w:val="a"/>
    <w:link w:val="1Char"/>
    <w:uiPriority w:val="9"/>
    <w:qFormat/>
    <w:rsid w:val="00AA56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944FF"/>
    <w:rPr>
      <w:color w:val="0000FF"/>
      <w:u w:val="single"/>
    </w:rPr>
  </w:style>
  <w:style w:type="paragraph" w:styleId="a3">
    <w:name w:val="Balloon Text"/>
    <w:basedOn w:val="a"/>
    <w:link w:val="Char"/>
    <w:rsid w:val="000E2969"/>
    <w:rPr>
      <w:rFonts w:ascii="Tahoma" w:hAnsi="Tahoma" w:cs="Tahoma"/>
      <w:sz w:val="16"/>
      <w:szCs w:val="16"/>
    </w:rPr>
  </w:style>
  <w:style w:type="character" w:customStyle="1" w:styleId="Char">
    <w:name w:val="Κείμενο πλαισίου Char"/>
    <w:basedOn w:val="a0"/>
    <w:link w:val="a3"/>
    <w:rsid w:val="000E2969"/>
    <w:rPr>
      <w:rFonts w:ascii="Tahoma" w:hAnsi="Tahoma" w:cs="Tahoma"/>
      <w:sz w:val="16"/>
      <w:szCs w:val="16"/>
    </w:rPr>
  </w:style>
  <w:style w:type="character" w:customStyle="1" w:styleId="1Char">
    <w:name w:val="Επικεφαλίδα 1 Char"/>
    <w:basedOn w:val="a0"/>
    <w:link w:val="1"/>
    <w:uiPriority w:val="9"/>
    <w:rsid w:val="00AA56FF"/>
    <w:rPr>
      <w:b/>
      <w:bCs/>
      <w:kern w:val="36"/>
      <w:sz w:val="48"/>
      <w:szCs w:val="48"/>
    </w:rPr>
  </w:style>
  <w:style w:type="paragraph" w:styleId="Web">
    <w:name w:val="Normal (Web)"/>
    <w:basedOn w:val="a"/>
    <w:uiPriority w:val="99"/>
    <w:unhideWhenUsed/>
    <w:rsid w:val="00AA56FF"/>
    <w:pPr>
      <w:spacing w:before="100" w:beforeAutospacing="1" w:after="100" w:afterAutospacing="1"/>
    </w:pPr>
  </w:style>
  <w:style w:type="character" w:styleId="a4">
    <w:name w:val="Strong"/>
    <w:basedOn w:val="a0"/>
    <w:uiPriority w:val="22"/>
    <w:qFormat/>
    <w:rsid w:val="00AA56FF"/>
    <w:rPr>
      <w:b/>
      <w:bCs/>
    </w:rPr>
  </w:style>
</w:styles>
</file>

<file path=word/webSettings.xml><?xml version="1.0" encoding="utf-8"?>
<w:webSettings xmlns:r="http://schemas.openxmlformats.org/officeDocument/2006/relationships" xmlns:w="http://schemas.openxmlformats.org/wordprocessingml/2006/main">
  <w:divs>
    <w:div w:id="2580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yslets.org/tracker/help/vide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yslets.org/tracker/help/interfa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a3H7JywgX0" TargetMode="External"/><Relationship Id="rId11" Type="http://schemas.openxmlformats.org/officeDocument/2006/relationships/image" Target="media/image2.png"/><Relationship Id="rId5" Type="http://schemas.openxmlformats.org/officeDocument/2006/relationships/hyperlink" Target="http://physlets.org/tracker/" TargetMode="External"/><Relationship Id="rId10" Type="http://schemas.openxmlformats.org/officeDocument/2006/relationships/hyperlink" Target="http://getgreenshot.org/download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646</Words>
  <Characters>3493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Ύψος: 1,562 m             Καρρέ: 0 – 3 – 4 – 5 – 6 – 7 – 8 - 9 – 10 -11 – 12 -13 - 14</vt:lpstr>
    </vt:vector>
  </TitlesOfParts>
  <Company>..</Company>
  <LinksUpToDate>false</LinksUpToDate>
  <CharactersWithSpaces>4131</CharactersWithSpaces>
  <SharedDoc>false</SharedDoc>
  <HLinks>
    <vt:vector size="18" baseType="variant">
      <vt:variant>
        <vt:i4>6619257</vt:i4>
      </vt:variant>
      <vt:variant>
        <vt:i4>6</vt:i4>
      </vt:variant>
      <vt:variant>
        <vt:i4>0</vt:i4>
      </vt:variant>
      <vt:variant>
        <vt:i4>5</vt:i4>
      </vt:variant>
      <vt:variant>
        <vt:lpwstr>http://getgreenshot.org/downloads/</vt:lpwstr>
      </vt:variant>
      <vt:variant>
        <vt:lpwstr/>
      </vt:variant>
      <vt:variant>
        <vt:i4>3342393</vt:i4>
      </vt:variant>
      <vt:variant>
        <vt:i4>3</vt:i4>
      </vt:variant>
      <vt:variant>
        <vt:i4>0</vt:i4>
      </vt:variant>
      <vt:variant>
        <vt:i4>5</vt:i4>
      </vt:variant>
      <vt:variant>
        <vt:lpwstr>https://www.youtube.com/watch?v=La3H7JywgX0</vt:lpwstr>
      </vt:variant>
      <vt:variant>
        <vt:lpwstr/>
      </vt:variant>
      <vt:variant>
        <vt:i4>1179648</vt:i4>
      </vt:variant>
      <vt:variant>
        <vt:i4>0</vt:i4>
      </vt:variant>
      <vt:variant>
        <vt:i4>0</vt:i4>
      </vt:variant>
      <vt:variant>
        <vt:i4>5</vt:i4>
      </vt:variant>
      <vt:variant>
        <vt:lpwstr>http://physlets.org/tracker/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Ύψος: 1,562 m             Καρρέ: 0 – 3 – 4 – 5 – 6 – 7 – 8 - 9 – 10 -11 – 12 -13 - 14</dc:title>
  <dc:creator>.</dc:creator>
  <cp:lastModifiedBy>user</cp:lastModifiedBy>
  <cp:revision>3</cp:revision>
  <dcterms:created xsi:type="dcterms:W3CDTF">2017-09-24T17:57:00Z</dcterms:created>
  <dcterms:modified xsi:type="dcterms:W3CDTF">2017-09-25T14:06:00Z</dcterms:modified>
</cp:coreProperties>
</file>